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1B7CA638" w14:textId="77777777" w:rsidR="00222A08" w:rsidRDefault="00222A08" w:rsidP="0088451C">
      <w:pPr>
        <w:pStyle w:val="Subtitle"/>
        <w:jc w:val="center"/>
        <w:rPr>
          <w:rFonts w:asciiTheme="majorHAnsi" w:hAnsiTheme="majorHAnsi"/>
          <w:b/>
          <w:noProof/>
          <w:color w:val="auto"/>
          <w:sz w:val="48"/>
          <w:szCs w:val="48"/>
          <w:lang w:eastAsia="en-US"/>
        </w:rPr>
      </w:pPr>
    </w:p>
    <w:p w14:paraId="4F07F4C7" w14:textId="0CE72B81" w:rsidR="00D058A0" w:rsidRPr="00D058A0" w:rsidRDefault="00D058A0" w:rsidP="0088451C">
      <w:pPr>
        <w:pStyle w:val="Subtitle"/>
        <w:jc w:val="center"/>
        <w:rPr>
          <w:b/>
          <w:sz w:val="48"/>
          <w:szCs w:val="48"/>
        </w:rPr>
      </w:pPr>
      <w:r w:rsidRPr="00D058A0">
        <w:rPr>
          <w:rFonts w:asciiTheme="majorHAnsi" w:hAnsiTheme="majorHAnsi"/>
          <w:b/>
          <w:noProof/>
          <w:color w:val="auto"/>
          <w:sz w:val="48"/>
          <w:szCs w:val="48"/>
          <w:lang w:eastAsia="en-US"/>
        </w:rPr>
        <w:t xml:space="preserve">Postalloy® </w:t>
      </w:r>
      <w:r w:rsidR="0088451C">
        <w:rPr>
          <w:rFonts w:asciiTheme="majorHAnsi" w:hAnsiTheme="majorHAnsi"/>
          <w:b/>
          <w:noProof/>
          <w:color w:val="auto"/>
          <w:sz w:val="48"/>
          <w:szCs w:val="48"/>
          <w:lang w:eastAsia="en-US"/>
        </w:rPr>
        <w:t xml:space="preserve">Hardfacing </w:t>
      </w:r>
      <w:r w:rsidRPr="00D058A0">
        <w:rPr>
          <w:rFonts w:asciiTheme="majorHAnsi" w:hAnsiTheme="majorHAnsi"/>
          <w:b/>
          <w:noProof/>
          <w:color w:val="auto"/>
          <w:sz w:val="48"/>
          <w:szCs w:val="48"/>
          <w:lang w:eastAsia="en-US"/>
        </w:rPr>
        <w:t>Products for the Agricultrual Industry</w:t>
      </w:r>
    </w:p>
    <w:p w14:paraId="57A6BF79" w14:textId="7A12B04E" w:rsidR="00D058A0" w:rsidRDefault="00882593">
      <w:r>
        <w:rPr>
          <w:noProof/>
        </w:rPr>
        <w:drawing>
          <wp:anchor distT="0" distB="0" distL="114300" distR="114300" simplePos="0" relativeHeight="251660288" behindDoc="1" locked="0" layoutInCell="1" allowOverlap="1" wp14:anchorId="7F4651B4" wp14:editId="685E837C">
            <wp:simplePos x="0" y="0"/>
            <wp:positionH relativeFrom="margin">
              <wp:posOffset>1790700</wp:posOffset>
            </wp:positionH>
            <wp:positionV relativeFrom="paragraph">
              <wp:posOffset>86360</wp:posOffset>
            </wp:positionV>
            <wp:extent cx="2197735" cy="1884045"/>
            <wp:effectExtent l="76200" t="76200" r="126365" b="135255"/>
            <wp:wrapTight wrapText="bothSides">
              <wp:wrapPolygon edited="0">
                <wp:start x="-374" y="-874"/>
                <wp:lineTo x="-749" y="-655"/>
                <wp:lineTo x="-749" y="22059"/>
                <wp:lineTo x="-374" y="22932"/>
                <wp:lineTo x="22280" y="22932"/>
                <wp:lineTo x="22655" y="20530"/>
                <wp:lineTo x="22655" y="2839"/>
                <wp:lineTo x="22280" y="-437"/>
                <wp:lineTo x="22280" y="-874"/>
                <wp:lineTo x="-374" y="-874"/>
              </wp:wrapPolygon>
            </wp:wrapTight>
            <wp:docPr id="12" name="Picture 12" descr="http://www.farmersforum.com.au/classifieds/images/farm-machinery-for-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rmersforum.com.au/classifieds/images/farm-machinery-for-s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735" cy="1884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FB9C5F4" w14:textId="0AC9C838" w:rsidR="00D058A0" w:rsidRDefault="00D058A0"/>
    <w:p w14:paraId="43313DE7" w14:textId="1FF47430" w:rsidR="00D058A0" w:rsidRDefault="00D058A0"/>
    <w:p w14:paraId="2348C0BB" w14:textId="292F766D" w:rsidR="00D058A0" w:rsidRDefault="00D058A0"/>
    <w:p w14:paraId="5D0154C4" w14:textId="77777777" w:rsidR="00D058A0" w:rsidRDefault="00D058A0" w:rsidP="00D058A0">
      <w:pPr>
        <w:spacing w:after="0" w:line="240" w:lineRule="auto"/>
        <w:rPr>
          <w:sz w:val="20"/>
          <w:szCs w:val="20"/>
        </w:rPr>
      </w:pPr>
    </w:p>
    <w:p w14:paraId="6BD2F631" w14:textId="77777777" w:rsidR="00D058A0" w:rsidRDefault="00D058A0" w:rsidP="00D058A0">
      <w:pPr>
        <w:spacing w:after="0" w:line="240" w:lineRule="auto"/>
        <w:rPr>
          <w:sz w:val="20"/>
          <w:szCs w:val="20"/>
        </w:rPr>
      </w:pPr>
    </w:p>
    <w:p w14:paraId="64A8E563" w14:textId="77777777" w:rsidR="00D058A0" w:rsidRDefault="00D058A0" w:rsidP="00D058A0">
      <w:pPr>
        <w:spacing w:after="0" w:line="240" w:lineRule="auto"/>
        <w:rPr>
          <w:sz w:val="20"/>
          <w:szCs w:val="20"/>
        </w:rPr>
      </w:pPr>
    </w:p>
    <w:p w14:paraId="02AD6583" w14:textId="77777777" w:rsidR="00756D1E" w:rsidRDefault="00756D1E" w:rsidP="00025762">
      <w:pPr>
        <w:spacing w:after="0"/>
        <w:rPr>
          <w:b/>
          <w:sz w:val="32"/>
          <w:szCs w:val="32"/>
        </w:rPr>
      </w:pPr>
    </w:p>
    <w:p w14:paraId="44F9EE45" w14:textId="77777777" w:rsidR="00222A08" w:rsidRDefault="00222A08" w:rsidP="00025762">
      <w:pPr>
        <w:spacing w:after="0"/>
        <w:rPr>
          <w:b/>
          <w:sz w:val="32"/>
          <w:szCs w:val="32"/>
        </w:rPr>
      </w:pPr>
    </w:p>
    <w:p w14:paraId="5CE1EDE9" w14:textId="22056B81" w:rsidR="001C5961" w:rsidRPr="00025762" w:rsidRDefault="00756D1E" w:rsidP="00025762">
      <w:pPr>
        <w:spacing w:after="0"/>
        <w:rPr>
          <w:b/>
          <w:sz w:val="32"/>
          <w:szCs w:val="32"/>
        </w:rPr>
      </w:pPr>
      <w:r>
        <w:rPr>
          <w:b/>
          <w:sz w:val="32"/>
          <w:szCs w:val="32"/>
        </w:rPr>
        <w:t xml:space="preserve">Overlay Hardfacing </w:t>
      </w:r>
      <w:r w:rsidR="001C5961" w:rsidRPr="00025762">
        <w:rPr>
          <w:b/>
          <w:sz w:val="32"/>
          <w:szCs w:val="32"/>
        </w:rPr>
        <w:t>Wires</w:t>
      </w:r>
    </w:p>
    <w:p w14:paraId="5129334B" w14:textId="6C45B88A" w:rsidR="002B0F2B" w:rsidRPr="002B0F2B" w:rsidRDefault="001C5961" w:rsidP="00025762">
      <w:pPr>
        <w:spacing w:after="0" w:line="240" w:lineRule="auto"/>
      </w:pPr>
      <w:r w:rsidRPr="002B0F2B">
        <w:rPr>
          <w:b/>
          <w:sz w:val="32"/>
          <w:szCs w:val="32"/>
        </w:rPr>
        <w:t xml:space="preserve">Postalloy® </w:t>
      </w:r>
      <w:r w:rsidR="009728F9">
        <w:rPr>
          <w:b/>
          <w:sz w:val="32"/>
          <w:szCs w:val="32"/>
        </w:rPr>
        <w:t>DuraHard™</w:t>
      </w:r>
      <w:r w:rsidRPr="002B0F2B">
        <w:rPr>
          <w:b/>
          <w:sz w:val="32"/>
          <w:szCs w:val="32"/>
        </w:rPr>
        <w:t>2829-MCO</w:t>
      </w:r>
      <w:r w:rsidRPr="00882593">
        <w:rPr>
          <w:sz w:val="20"/>
        </w:rPr>
        <w:t xml:space="preserve"> </w:t>
      </w:r>
      <w:r w:rsidRPr="002B0F2B">
        <w:t>is a high hardness overlay well suited for applications involving high abrasion combined with mild impact.</w:t>
      </w:r>
      <w:r w:rsidR="00882593" w:rsidRPr="002B0F2B">
        <w:t xml:space="preserve"> Average Hardness is 64-68 Rc</w:t>
      </w:r>
      <w:r w:rsidR="00526B6C">
        <w:t>.</w:t>
      </w:r>
    </w:p>
    <w:p w14:paraId="09DBB22D" w14:textId="158DFA22" w:rsidR="001C5961" w:rsidRPr="00526B6C" w:rsidRDefault="001C5961" w:rsidP="00526B6C">
      <w:pPr>
        <w:spacing w:after="0" w:line="240" w:lineRule="auto"/>
        <w:rPr>
          <w:b/>
        </w:rPr>
      </w:pPr>
      <w:r w:rsidRPr="002B0F2B">
        <w:rPr>
          <w:b/>
        </w:rPr>
        <w:t xml:space="preserve">Applications </w:t>
      </w:r>
      <w:r w:rsidR="00526B6C">
        <w:rPr>
          <w:b/>
        </w:rPr>
        <w:t>i</w:t>
      </w:r>
      <w:r w:rsidRPr="002B0F2B">
        <w:rPr>
          <w:b/>
        </w:rPr>
        <w:t>nclude</w:t>
      </w:r>
      <w:r w:rsidR="00526B6C">
        <w:rPr>
          <w:b/>
        </w:rPr>
        <w:t xml:space="preserve"> </w:t>
      </w:r>
      <w:r w:rsidRPr="002B0F2B">
        <w:t>Alfalfa mill hammers</w:t>
      </w:r>
      <w:r w:rsidR="00882593" w:rsidRPr="002B0F2B">
        <w:t xml:space="preserve">, </w:t>
      </w:r>
      <w:r w:rsidRPr="002B0F2B">
        <w:t>Ammonia injector feet</w:t>
      </w:r>
      <w:r w:rsidR="00882593" w:rsidRPr="002B0F2B">
        <w:t xml:space="preserve">, </w:t>
      </w:r>
      <w:r w:rsidRPr="002B0F2B">
        <w:t>Bean knives</w:t>
      </w:r>
      <w:r w:rsidR="00882593" w:rsidRPr="002B0F2B">
        <w:t xml:space="preserve">, </w:t>
      </w:r>
      <w:r w:rsidRPr="002B0F2B">
        <w:t>Brush shredder teeth</w:t>
      </w:r>
      <w:r w:rsidR="002B0F2B">
        <w:t xml:space="preserve">, </w:t>
      </w:r>
      <w:r w:rsidRPr="002B0F2B">
        <w:t>Corn stalker cutter blades</w:t>
      </w:r>
      <w:r w:rsidR="00882593" w:rsidRPr="002B0F2B">
        <w:t xml:space="preserve">, </w:t>
      </w:r>
      <w:r w:rsidRPr="002B0F2B">
        <w:t>Grain disc’s</w:t>
      </w:r>
      <w:r w:rsidR="00882593" w:rsidRPr="002B0F2B">
        <w:t xml:space="preserve">, </w:t>
      </w:r>
      <w:r w:rsidRPr="002B0F2B">
        <w:t>Grain hammers</w:t>
      </w:r>
      <w:r w:rsidR="00882593" w:rsidRPr="002B0F2B">
        <w:t xml:space="preserve">, </w:t>
      </w:r>
      <w:r w:rsidRPr="002B0F2B">
        <w:t>Lister shares</w:t>
      </w:r>
      <w:r w:rsidR="002B0F2B">
        <w:t xml:space="preserve">, </w:t>
      </w:r>
      <w:r w:rsidRPr="002B0F2B">
        <w:t>Plow mold boards</w:t>
      </w:r>
      <w:r w:rsidR="00882593" w:rsidRPr="002B0F2B">
        <w:t xml:space="preserve">, </w:t>
      </w:r>
      <w:r w:rsidRPr="002B0F2B">
        <w:t>Rotary hoe teeth</w:t>
      </w:r>
      <w:r w:rsidR="00882593" w:rsidRPr="002B0F2B">
        <w:t xml:space="preserve">, </w:t>
      </w:r>
      <w:r w:rsidRPr="002B0F2B">
        <w:t>Spring teeth runners</w:t>
      </w:r>
      <w:r w:rsidR="00526B6C">
        <w:t>.</w:t>
      </w:r>
    </w:p>
    <w:p w14:paraId="3EB46847" w14:textId="77777777" w:rsidR="001C5961" w:rsidRPr="00526B6C" w:rsidRDefault="001C5961" w:rsidP="00882593">
      <w:pPr>
        <w:spacing w:after="0" w:line="240" w:lineRule="auto"/>
        <w:rPr>
          <w:b/>
          <w:sz w:val="16"/>
          <w:szCs w:val="16"/>
        </w:rPr>
      </w:pPr>
    </w:p>
    <w:p w14:paraId="7361A0E2" w14:textId="5B8C6E1C" w:rsidR="002B0F2B" w:rsidRPr="002B0F2B" w:rsidRDefault="001C5961" w:rsidP="001C5961">
      <w:pPr>
        <w:spacing w:after="0" w:line="240" w:lineRule="auto"/>
        <w:rPr>
          <w:sz w:val="16"/>
        </w:rPr>
      </w:pPr>
      <w:r w:rsidRPr="002B0F2B">
        <w:rPr>
          <w:b/>
          <w:sz w:val="32"/>
          <w:szCs w:val="32"/>
        </w:rPr>
        <w:t>Postalloy® DuraChrome™2832-MCO</w:t>
      </w:r>
      <w:r w:rsidRPr="002B0F2B">
        <w:rPr>
          <w:sz w:val="32"/>
          <w:szCs w:val="32"/>
        </w:rPr>
        <w:t xml:space="preserve"> </w:t>
      </w:r>
      <w:r w:rsidRPr="00A96195">
        <w:t xml:space="preserve">is a premium chromium carbide </w:t>
      </w:r>
      <w:r>
        <w:t xml:space="preserve">hardfacing </w:t>
      </w:r>
      <w:r w:rsidRPr="00A96195">
        <w:t>alloy that has a high-volume fraction of carbides dispersed in a hard matrix</w:t>
      </w:r>
      <w:r w:rsidRPr="00A96195">
        <w:rPr>
          <w:rStyle w:val="bodytext"/>
        </w:rPr>
        <w:t>. For applications involving high abrasion and mild or moderate impact</w:t>
      </w:r>
      <w:r w:rsidRPr="002B0F2B">
        <w:rPr>
          <w:rStyle w:val="bodytext"/>
        </w:rPr>
        <w:t>.</w:t>
      </w:r>
      <w:r w:rsidR="002B0F2B" w:rsidRPr="002B0F2B">
        <w:t xml:space="preserve"> Average Hardness is 58-62 Rc</w:t>
      </w:r>
      <w:r w:rsidR="00526B6C">
        <w:t>.</w:t>
      </w:r>
    </w:p>
    <w:p w14:paraId="6C036862" w14:textId="541A43D5" w:rsidR="001C5961" w:rsidRPr="00526B6C" w:rsidRDefault="001C5961" w:rsidP="002B0F2B">
      <w:pPr>
        <w:spacing w:after="0" w:line="240" w:lineRule="auto"/>
        <w:rPr>
          <w:b/>
        </w:rPr>
      </w:pPr>
      <w:r w:rsidRPr="002B0F2B">
        <w:rPr>
          <w:b/>
        </w:rPr>
        <w:t xml:space="preserve">Applications </w:t>
      </w:r>
      <w:r w:rsidR="00526B6C">
        <w:rPr>
          <w:b/>
        </w:rPr>
        <w:t>i</w:t>
      </w:r>
      <w:r w:rsidRPr="002B0F2B">
        <w:rPr>
          <w:b/>
        </w:rPr>
        <w:t>nclude</w:t>
      </w:r>
      <w:r w:rsidR="00020595" w:rsidRPr="002B0F2B">
        <w:rPr>
          <w:noProof/>
        </w:rPr>
        <w:drawing>
          <wp:anchor distT="0" distB="0" distL="114300" distR="114300" simplePos="0" relativeHeight="251662336" behindDoc="0" locked="0" layoutInCell="1" allowOverlap="1" wp14:anchorId="001E37DA" wp14:editId="30D14A1F">
            <wp:simplePos x="0" y="0"/>
            <wp:positionH relativeFrom="column">
              <wp:posOffset>4137660</wp:posOffset>
            </wp:positionH>
            <wp:positionV relativeFrom="paragraph">
              <wp:posOffset>546735</wp:posOffset>
            </wp:positionV>
            <wp:extent cx="1985645" cy="1490980"/>
            <wp:effectExtent l="76200" t="76200" r="128905" b="128270"/>
            <wp:wrapSquare wrapText="bothSides"/>
            <wp:docPr id="8" name="Picture 1" descr="http://www.ag1.net/pictures/HARDFACED%20SWEEPS%20ON%20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1.net/pictures/HARDFACED%20SWEEPS%20ON%20GROUN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645" cy="1490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26B6C">
        <w:rPr>
          <w:b/>
        </w:rPr>
        <w:t xml:space="preserve"> </w:t>
      </w:r>
      <w:r w:rsidRPr="002B0F2B">
        <w:t>Alfalfa mill hammer</w:t>
      </w:r>
      <w:r w:rsidR="00882593" w:rsidRPr="002B0F2B">
        <w:t xml:space="preserve">,  </w:t>
      </w:r>
      <w:r w:rsidRPr="002B0F2B">
        <w:t>Ammonia injector feet</w:t>
      </w:r>
      <w:r w:rsidR="00882593" w:rsidRPr="002B0F2B">
        <w:t xml:space="preserve">,  </w:t>
      </w:r>
      <w:r w:rsidRPr="002B0F2B">
        <w:t>Bean knives</w:t>
      </w:r>
      <w:r w:rsidR="002B0F2B">
        <w:t xml:space="preserve">, </w:t>
      </w:r>
      <w:r w:rsidRPr="002B0F2B">
        <w:t>Beet puller points</w:t>
      </w:r>
      <w:r w:rsidR="002B0F2B" w:rsidRPr="002B0F2B">
        <w:t xml:space="preserve">, </w:t>
      </w:r>
      <w:r w:rsidRPr="002B0F2B">
        <w:t>Brush shredder teeth</w:t>
      </w:r>
      <w:r w:rsidR="002B0F2B" w:rsidRPr="002B0F2B">
        <w:t xml:space="preserve">, </w:t>
      </w:r>
      <w:r w:rsidRPr="002B0F2B">
        <w:t>Cane knives</w:t>
      </w:r>
      <w:r w:rsidR="002B0F2B" w:rsidRPr="002B0F2B">
        <w:t xml:space="preserve">, </w:t>
      </w:r>
      <w:r w:rsidRPr="002B0F2B">
        <w:t>Cultivator sweeps</w:t>
      </w:r>
      <w:r w:rsidR="002B0F2B" w:rsidRPr="002B0F2B">
        <w:t xml:space="preserve">, </w:t>
      </w:r>
      <w:r w:rsidRPr="002B0F2B">
        <w:t>Disc’s</w:t>
      </w:r>
      <w:r w:rsidR="002B0F2B">
        <w:t xml:space="preserve">, </w:t>
      </w:r>
      <w:r w:rsidRPr="002B0F2B">
        <w:t>Ensilage cutter bars and knives</w:t>
      </w:r>
      <w:r w:rsidR="002B0F2B" w:rsidRPr="002B0F2B">
        <w:t xml:space="preserve">, </w:t>
      </w:r>
      <w:r w:rsidRPr="002B0F2B">
        <w:t>Grain discs and hammers</w:t>
      </w:r>
      <w:r w:rsidR="002B0F2B">
        <w:t xml:space="preserve">, </w:t>
      </w:r>
      <w:r w:rsidRPr="002B0F2B">
        <w:t>Hay chopper knives</w:t>
      </w:r>
      <w:r w:rsidR="002B0F2B" w:rsidRPr="002B0F2B">
        <w:t xml:space="preserve">, </w:t>
      </w:r>
      <w:r w:rsidRPr="002B0F2B">
        <w:t>Lister shares</w:t>
      </w:r>
      <w:r w:rsidR="002B0F2B" w:rsidRPr="002B0F2B">
        <w:t xml:space="preserve">, </w:t>
      </w:r>
      <w:r w:rsidRPr="002B0F2B">
        <w:t>Plow mold boards</w:t>
      </w:r>
      <w:r w:rsidR="00526B6C">
        <w:t xml:space="preserve">, </w:t>
      </w:r>
      <w:r w:rsidRPr="002B0F2B">
        <w:t>Post hole diggers</w:t>
      </w:r>
      <w:r w:rsidR="002B0F2B" w:rsidRPr="002B0F2B">
        <w:t xml:space="preserve">, </w:t>
      </w:r>
      <w:r w:rsidRPr="002B0F2B">
        <w:t>Potato digger</w:t>
      </w:r>
      <w:r w:rsidR="002B0F2B" w:rsidRPr="002B0F2B">
        <w:t xml:space="preserve">, </w:t>
      </w:r>
      <w:r w:rsidRPr="002B0F2B">
        <w:t>Rasp bars</w:t>
      </w:r>
      <w:r w:rsidR="002B0F2B">
        <w:t xml:space="preserve">, </w:t>
      </w:r>
      <w:r w:rsidRPr="002B0F2B">
        <w:t>Root cutters</w:t>
      </w:r>
      <w:r w:rsidR="00882593" w:rsidRPr="002B0F2B">
        <w:t xml:space="preserve">, </w:t>
      </w:r>
      <w:r w:rsidRPr="002B0F2B">
        <w:t>Rotary hoe teeth</w:t>
      </w:r>
      <w:r w:rsidR="002B0F2B" w:rsidRPr="002B0F2B">
        <w:t xml:space="preserve">, </w:t>
      </w:r>
      <w:r w:rsidRPr="002B0F2B">
        <w:t>Shredders &amp; fibrizer hammers</w:t>
      </w:r>
      <w:r w:rsidR="002B0F2B" w:rsidRPr="002B0F2B">
        <w:t xml:space="preserve">, </w:t>
      </w:r>
      <w:r w:rsidR="002B0F2B">
        <w:t xml:space="preserve">, </w:t>
      </w:r>
      <w:r w:rsidRPr="002B0F2B">
        <w:t>Spike harrow teeth</w:t>
      </w:r>
      <w:r w:rsidR="002B0F2B" w:rsidRPr="002B0F2B">
        <w:t xml:space="preserve">, </w:t>
      </w:r>
      <w:r w:rsidRPr="002B0F2B">
        <w:t>Spring teeth runners</w:t>
      </w:r>
      <w:r w:rsidR="002B0F2B" w:rsidRPr="002B0F2B">
        <w:t xml:space="preserve">, </w:t>
      </w:r>
      <w:r w:rsidRPr="002B0F2B">
        <w:t>Subsoil teeth</w:t>
      </w:r>
      <w:r w:rsidR="00CB70DE">
        <w:t>.</w:t>
      </w:r>
    </w:p>
    <w:p w14:paraId="3D8C14C3" w14:textId="77777777" w:rsidR="001C5961" w:rsidRPr="00526B6C" w:rsidRDefault="001C5961" w:rsidP="001C5961">
      <w:pPr>
        <w:spacing w:after="0" w:line="240" w:lineRule="auto"/>
        <w:rPr>
          <w:b/>
          <w:sz w:val="16"/>
          <w:szCs w:val="16"/>
        </w:rPr>
      </w:pPr>
    </w:p>
    <w:p w14:paraId="364780C0" w14:textId="05DC88BF" w:rsidR="00222A08" w:rsidRDefault="001C5961" w:rsidP="00025762">
      <w:pPr>
        <w:spacing w:after="0"/>
      </w:pPr>
      <w:r w:rsidRPr="002B0F2B">
        <w:rPr>
          <w:b/>
          <w:sz w:val="32"/>
          <w:szCs w:val="32"/>
        </w:rPr>
        <w:t xml:space="preserve">Postalloy® </w:t>
      </w:r>
      <w:r w:rsidR="009728F9">
        <w:rPr>
          <w:b/>
          <w:sz w:val="32"/>
          <w:szCs w:val="32"/>
        </w:rPr>
        <w:t>DuraChrome™</w:t>
      </w:r>
      <w:r w:rsidRPr="002B0F2B">
        <w:rPr>
          <w:b/>
          <w:sz w:val="32"/>
          <w:szCs w:val="32"/>
        </w:rPr>
        <w:t>283</w:t>
      </w:r>
      <w:r w:rsidR="00C510AE">
        <w:rPr>
          <w:b/>
          <w:sz w:val="32"/>
          <w:szCs w:val="32"/>
        </w:rPr>
        <w:t>7</w:t>
      </w:r>
      <w:r w:rsidRPr="002B0F2B">
        <w:rPr>
          <w:b/>
          <w:sz w:val="32"/>
          <w:szCs w:val="32"/>
        </w:rPr>
        <w:t>-</w:t>
      </w:r>
      <w:r w:rsidR="00526B6C" w:rsidRPr="00526B6C">
        <w:rPr>
          <w:b/>
          <w:sz w:val="32"/>
          <w:szCs w:val="32"/>
        </w:rPr>
        <w:t>MCO</w:t>
      </w:r>
      <w:r w:rsidRPr="00C510AE">
        <w:rPr>
          <w:b/>
        </w:rPr>
        <w:t xml:space="preserve"> </w:t>
      </w:r>
      <w:r w:rsidR="00C510AE" w:rsidRPr="00C510AE">
        <w:t xml:space="preserve"> is specifically designed to produce a high concentration of fine chromium carbides in an austenitic matrix. The fine dispersion of chromium carbides greatly improves the abrasive wear resistance and impact toughness compared to ordinary chromium carbide products. DuraChrome™ 2837-MCO can be applied to carbon steels, low alloy steels, manganese steels and </w:t>
      </w:r>
      <w:r w:rsidR="00C510AE" w:rsidRPr="00C510AE">
        <w:t>cast-iron</w:t>
      </w:r>
      <w:r w:rsidR="00C510AE" w:rsidRPr="00C510AE">
        <w:t xml:space="preserve"> rolls. Very consistent crack pattern makes DuraChrome™ 2837-MCO an excellent choice for multi-layer hardface applications.</w:t>
      </w:r>
      <w:r w:rsidR="00C510AE">
        <w:t xml:space="preserve"> </w:t>
      </w:r>
      <w:r w:rsidR="00C510AE" w:rsidRPr="00C510AE">
        <w:t xml:space="preserve">This helps reduce the probability of spalling and chipping. The weld </w:t>
      </w:r>
    </w:p>
    <w:p w14:paraId="0CAB2A9C" w14:textId="77777777" w:rsidR="00222A08" w:rsidRDefault="00222A08" w:rsidP="00025762">
      <w:pPr>
        <w:spacing w:after="0"/>
      </w:pPr>
    </w:p>
    <w:p w14:paraId="7B6BA05E" w14:textId="77777777" w:rsidR="00222A08" w:rsidRDefault="00222A08" w:rsidP="00025762">
      <w:pPr>
        <w:spacing w:after="0"/>
      </w:pPr>
    </w:p>
    <w:p w14:paraId="687B94C2" w14:textId="1D8E6955" w:rsidR="001C5961" w:rsidRPr="00C510AE" w:rsidRDefault="00C510AE" w:rsidP="00025762">
      <w:pPr>
        <w:spacing w:after="0"/>
      </w:pPr>
      <w:r w:rsidRPr="00C510AE">
        <w:t>deposit is not machinable and will withstand hot wear applications up to 1000°F (538°C).</w:t>
      </w:r>
      <w:r>
        <w:t xml:space="preserve"> </w:t>
      </w:r>
      <w:r w:rsidRPr="00025762">
        <w:t xml:space="preserve">Average hardness is </w:t>
      </w:r>
      <w:r>
        <w:t>60-66</w:t>
      </w:r>
      <w:r w:rsidRPr="00025762">
        <w:t xml:space="preserve"> Rc</w:t>
      </w:r>
      <w:r>
        <w:t>.</w:t>
      </w:r>
    </w:p>
    <w:p w14:paraId="5FBEBB32" w14:textId="52CA7B6F" w:rsidR="001C5961" w:rsidRDefault="001C5961" w:rsidP="00C510AE">
      <w:pPr>
        <w:spacing w:after="0" w:line="240" w:lineRule="auto"/>
      </w:pPr>
      <w:r w:rsidRPr="002B0F2B">
        <w:rPr>
          <w:b/>
        </w:rPr>
        <w:t xml:space="preserve">Applications </w:t>
      </w:r>
      <w:r w:rsidR="00C510AE">
        <w:rPr>
          <w:b/>
        </w:rPr>
        <w:t xml:space="preserve">include </w:t>
      </w:r>
      <w:r w:rsidR="00C510AE" w:rsidRPr="00C510AE">
        <w:rPr>
          <w:bCs/>
        </w:rPr>
        <w:t>Sugar mill rolls (Chapisco)</w:t>
      </w:r>
      <w:r w:rsidR="00C510AE">
        <w:rPr>
          <w:bCs/>
        </w:rPr>
        <w:t xml:space="preserve">, </w:t>
      </w:r>
      <w:r w:rsidRPr="00C510AE">
        <w:rPr>
          <w:bCs/>
        </w:rPr>
        <w:t>Beet</w:t>
      </w:r>
      <w:r w:rsidRPr="00025762">
        <w:t xml:space="preserve"> puller points</w:t>
      </w:r>
      <w:r w:rsidR="00025762">
        <w:t xml:space="preserve">, </w:t>
      </w:r>
      <w:r w:rsidRPr="00025762">
        <w:t>Brush shredder teeth</w:t>
      </w:r>
      <w:r w:rsidR="00025762">
        <w:t xml:space="preserve">, </w:t>
      </w:r>
      <w:r w:rsidRPr="00025762">
        <w:t>Cane drum fingers</w:t>
      </w:r>
      <w:r w:rsidR="00025762">
        <w:t xml:space="preserve">, </w:t>
      </w:r>
      <w:r w:rsidRPr="00025762">
        <w:t>Cane knives</w:t>
      </w:r>
      <w:r w:rsidR="00025762">
        <w:t xml:space="preserve">, </w:t>
      </w:r>
      <w:r w:rsidRPr="00025762">
        <w:t>Cane trash discs</w:t>
      </w:r>
      <w:r w:rsidR="00025762">
        <w:t xml:space="preserve">, </w:t>
      </w:r>
      <w:r w:rsidRPr="00025762">
        <w:t>Colter’s</w:t>
      </w:r>
      <w:r w:rsidR="00025762">
        <w:t xml:space="preserve">, </w:t>
      </w:r>
      <w:r w:rsidRPr="00025762">
        <w:t>Corn planter runners</w:t>
      </w:r>
      <w:r w:rsidR="00025762">
        <w:t xml:space="preserve">, </w:t>
      </w:r>
      <w:r w:rsidRPr="00025762">
        <w:t>Corn stalk cutter blades</w:t>
      </w:r>
      <w:r w:rsidR="00025762">
        <w:t xml:space="preserve">, </w:t>
      </w:r>
      <w:r w:rsidRPr="00025762">
        <w:t xml:space="preserve">Ensilage </w:t>
      </w:r>
      <w:r w:rsidRPr="00025762">
        <w:lastRenderedPageBreak/>
        <w:t>knives</w:t>
      </w:r>
      <w:r w:rsidR="00025762">
        <w:t xml:space="preserve">, </w:t>
      </w:r>
      <w:r w:rsidRPr="00025762">
        <w:t>Hay chopper knives</w:t>
      </w:r>
      <w:r w:rsidR="00025762">
        <w:t xml:space="preserve">, </w:t>
      </w:r>
      <w:r w:rsidRPr="00025762">
        <w:t>Lister shares</w:t>
      </w:r>
      <w:r w:rsidR="00025762">
        <w:t xml:space="preserve">, </w:t>
      </w:r>
      <w:r w:rsidRPr="00025762">
        <w:t>Post hole diggers</w:t>
      </w:r>
      <w:r w:rsidR="00025762">
        <w:t xml:space="preserve">, </w:t>
      </w:r>
      <w:r w:rsidRPr="00025762">
        <w:t>Rotary hoe teeth</w:t>
      </w:r>
      <w:r w:rsidR="00025762">
        <w:t xml:space="preserve">, </w:t>
      </w:r>
      <w:r w:rsidRPr="00025762">
        <w:t>Spike harrow teeth</w:t>
      </w:r>
      <w:r w:rsidR="00025762">
        <w:t xml:space="preserve">, </w:t>
      </w:r>
      <w:r w:rsidRPr="00025762">
        <w:t>Subsoil teeth</w:t>
      </w:r>
      <w:r w:rsidR="00025762">
        <w:t xml:space="preserve">, </w:t>
      </w:r>
      <w:r w:rsidRPr="00025762">
        <w:t>Tobacco thresher teeth</w:t>
      </w:r>
      <w:r w:rsidR="00526B6C">
        <w:t>.</w:t>
      </w:r>
    </w:p>
    <w:p w14:paraId="3CEE338E" w14:textId="77777777" w:rsidR="00526B6C" w:rsidRPr="00526B6C" w:rsidRDefault="00526B6C" w:rsidP="00C510AE">
      <w:pPr>
        <w:spacing w:after="0" w:line="240" w:lineRule="auto"/>
        <w:rPr>
          <w:b/>
          <w:sz w:val="16"/>
          <w:szCs w:val="16"/>
        </w:rPr>
      </w:pPr>
    </w:p>
    <w:p w14:paraId="0712791D" w14:textId="77777777" w:rsidR="00526B6C" w:rsidRPr="002B0F2B" w:rsidRDefault="00526B6C" w:rsidP="00526B6C">
      <w:pPr>
        <w:spacing w:after="0"/>
      </w:pPr>
      <w:r w:rsidRPr="002B0F2B">
        <w:rPr>
          <w:b/>
          <w:sz w:val="32"/>
          <w:szCs w:val="32"/>
        </w:rPr>
        <w:t>Postalloy® DuraHard™2899-FCO</w:t>
      </w:r>
      <w:r w:rsidRPr="00882593">
        <w:rPr>
          <w:b/>
          <w:sz w:val="20"/>
          <w:szCs w:val="20"/>
        </w:rPr>
        <w:t xml:space="preserve"> </w:t>
      </w:r>
      <w:r w:rsidRPr="00882593">
        <w:rPr>
          <w:szCs w:val="20"/>
        </w:rPr>
        <w:t>is a general-purpose flux-cored, open arc hardfacing wire providing a good combination of abrasion resistance and toughness</w:t>
      </w:r>
      <w:r w:rsidRPr="00882593">
        <w:t xml:space="preserve">. </w:t>
      </w:r>
      <w:r w:rsidRPr="00882593">
        <w:rPr>
          <w:b/>
        </w:rPr>
        <w:t xml:space="preserve"> </w:t>
      </w:r>
      <w:r w:rsidRPr="00882593">
        <w:t>Average hardness is 50-59Rc</w:t>
      </w:r>
      <w:r>
        <w:t>.</w:t>
      </w:r>
    </w:p>
    <w:p w14:paraId="6ABD04FB" w14:textId="77777777" w:rsidR="00526B6C" w:rsidRPr="00526B6C" w:rsidRDefault="00526B6C" w:rsidP="00526B6C">
      <w:pPr>
        <w:spacing w:after="0"/>
        <w:rPr>
          <w:b/>
        </w:rPr>
      </w:pPr>
      <w:r w:rsidRPr="002B0F2B">
        <w:rPr>
          <w:b/>
        </w:rPr>
        <w:t xml:space="preserve">Applications </w:t>
      </w:r>
      <w:r>
        <w:rPr>
          <w:b/>
        </w:rPr>
        <w:t>i</w:t>
      </w:r>
      <w:r w:rsidRPr="002B0F2B">
        <w:rPr>
          <w:b/>
        </w:rPr>
        <w:t>nclude</w:t>
      </w:r>
      <w:r>
        <w:rPr>
          <w:b/>
        </w:rPr>
        <w:t xml:space="preserve"> </w:t>
      </w:r>
      <w:r w:rsidRPr="002B0F2B">
        <w:t>Clearing rakes and blades, Corn picker runners, Corn planter runners</w:t>
      </w:r>
      <w:r>
        <w:t xml:space="preserve">, </w:t>
      </w:r>
      <w:r w:rsidRPr="002B0F2B">
        <w:t>Corn stalk cutter blades, Grain discs, Potato diggers, Rasp bars, Root cutters</w:t>
      </w:r>
      <w:bookmarkStart w:id="0" w:name="_Hlk100749579"/>
    </w:p>
    <w:bookmarkEnd w:id="0"/>
    <w:p w14:paraId="01829949" w14:textId="77777777" w:rsidR="00025762" w:rsidRPr="00526B6C" w:rsidRDefault="00025762" w:rsidP="00025762">
      <w:pPr>
        <w:spacing w:after="0"/>
        <w:rPr>
          <w:sz w:val="16"/>
          <w:szCs w:val="16"/>
        </w:rPr>
      </w:pPr>
    </w:p>
    <w:p w14:paraId="33204E0C" w14:textId="1C6BB127" w:rsidR="001C5961" w:rsidRDefault="001C5961" w:rsidP="00025762">
      <w:pPr>
        <w:spacing w:after="0"/>
        <w:rPr>
          <w:b/>
          <w:bCs/>
          <w:sz w:val="32"/>
          <w:szCs w:val="32"/>
        </w:rPr>
      </w:pPr>
      <w:r w:rsidRPr="00025762">
        <w:rPr>
          <w:b/>
          <w:bCs/>
          <w:sz w:val="32"/>
          <w:szCs w:val="32"/>
        </w:rPr>
        <w:t>Electrodes</w:t>
      </w:r>
    </w:p>
    <w:p w14:paraId="106CD551" w14:textId="3F75D46B" w:rsidR="008B5434" w:rsidRPr="002B0F2B" w:rsidRDefault="008B5434" w:rsidP="008B5434">
      <w:pPr>
        <w:spacing w:after="0" w:line="240" w:lineRule="auto"/>
      </w:pPr>
      <w:r w:rsidRPr="008B5434">
        <w:rPr>
          <w:b/>
          <w:bCs/>
          <w:sz w:val="32"/>
          <w:szCs w:val="32"/>
        </w:rPr>
        <w:t>Postalloy® 214</w:t>
      </w:r>
      <w:r>
        <w:t xml:space="preserve"> is a high chromium carbide hardfacing electrode for high abrasion and mild impact applications. Deposits take on a high polish, producing excellent frictional and sliding abrasion resistance. Use on carbon and alloy steels, stainless steels and cast iron. Postalloy® 214 is highly resistant to heat and corrosion. Corrosion resistance is equal to straight chromium </w:t>
      </w:r>
      <w:r>
        <w:t>steels,</w:t>
      </w:r>
      <w:r>
        <w:t xml:space="preserve"> and it retains </w:t>
      </w:r>
      <w:r>
        <w:t>its</w:t>
      </w:r>
      <w:r>
        <w:t xml:space="preserve"> hardness up to 1000°F(538°C). Postalloy® 214 offers good out-of-position welding characteristics on either AC or DC. It offers fast deposition rate and easy slag removal. It produces minimum dilution for high first past hardness and deposits are extremely smooth and virtually ripple free.</w:t>
      </w:r>
      <w:r w:rsidRPr="008B5434">
        <w:t xml:space="preserve"> </w:t>
      </w:r>
      <w:r w:rsidRPr="00025762">
        <w:t xml:space="preserve">Average hardness is </w:t>
      </w:r>
      <w:r>
        <w:t>up to 60Rc.</w:t>
      </w:r>
    </w:p>
    <w:p w14:paraId="6A77E11C" w14:textId="63CBAD20" w:rsidR="008B5434" w:rsidRPr="008B5434" w:rsidRDefault="008B5434" w:rsidP="008B5434">
      <w:pPr>
        <w:spacing w:after="0" w:line="240" w:lineRule="auto"/>
        <w:rPr>
          <w:bCs/>
        </w:rPr>
      </w:pPr>
      <w:r w:rsidRPr="002B0F2B">
        <w:rPr>
          <w:b/>
        </w:rPr>
        <w:t xml:space="preserve">Applications </w:t>
      </w:r>
      <w:r>
        <w:rPr>
          <w:b/>
        </w:rPr>
        <w:t>i</w:t>
      </w:r>
      <w:r w:rsidRPr="002B0F2B">
        <w:rPr>
          <w:b/>
        </w:rPr>
        <w:t>nclude</w:t>
      </w:r>
      <w:r>
        <w:rPr>
          <w:b/>
        </w:rPr>
        <w:t xml:space="preserve"> </w:t>
      </w:r>
      <w:r w:rsidRPr="008B5434">
        <w:rPr>
          <w:bCs/>
        </w:rPr>
        <w:t>Farm implements,</w:t>
      </w:r>
      <w:r>
        <w:rPr>
          <w:bCs/>
        </w:rPr>
        <w:t xml:space="preserve"> Shredders &amp;fibrizer hammers, Hay chopper knives, Subsoiler teeth.</w:t>
      </w:r>
    </w:p>
    <w:p w14:paraId="5423D7DF" w14:textId="77777777" w:rsidR="008B5434" w:rsidRPr="008B5434" w:rsidRDefault="008B5434" w:rsidP="00025762">
      <w:pPr>
        <w:spacing w:after="0"/>
        <w:rPr>
          <w:b/>
          <w:bCs/>
          <w:sz w:val="16"/>
          <w:szCs w:val="16"/>
        </w:rPr>
      </w:pPr>
    </w:p>
    <w:p w14:paraId="2A113B4B" w14:textId="7CACD74A" w:rsidR="001C5961" w:rsidRPr="002B0F2B" w:rsidRDefault="001C5961" w:rsidP="00025762">
      <w:pPr>
        <w:spacing w:after="0" w:line="240" w:lineRule="auto"/>
      </w:pPr>
      <w:r w:rsidRPr="00025762">
        <w:rPr>
          <w:b/>
          <w:sz w:val="32"/>
          <w:szCs w:val="32"/>
        </w:rPr>
        <w:t>Postalloy®215HD</w:t>
      </w:r>
      <w:r w:rsidRPr="002B0F2B">
        <w:t xml:space="preserve"> is a chromium carbide tubular hardfacing electrode with extremely good abrasion resistance coupled with mild to moderate impact resistance. </w:t>
      </w:r>
      <w:r w:rsidR="00025762" w:rsidRPr="00025762">
        <w:t>Average hardness is 58-62 Rc</w:t>
      </w:r>
      <w:r w:rsidR="00526B6C">
        <w:t>.</w:t>
      </w:r>
    </w:p>
    <w:p w14:paraId="0E011CE9" w14:textId="70DC6CEB" w:rsidR="001C5961" w:rsidRPr="008B5434" w:rsidRDefault="001C5961" w:rsidP="00025762">
      <w:pPr>
        <w:spacing w:after="0" w:line="240" w:lineRule="auto"/>
        <w:rPr>
          <w:b/>
        </w:rPr>
      </w:pPr>
      <w:r w:rsidRPr="002B0F2B">
        <w:rPr>
          <w:b/>
        </w:rPr>
        <w:t xml:space="preserve">Applications </w:t>
      </w:r>
      <w:r w:rsidR="00526B6C">
        <w:rPr>
          <w:b/>
        </w:rPr>
        <w:t>i</w:t>
      </w:r>
      <w:r w:rsidRPr="002B0F2B">
        <w:rPr>
          <w:b/>
        </w:rPr>
        <w:t>nclude</w:t>
      </w:r>
      <w:r w:rsidR="00526B6C">
        <w:rPr>
          <w:b/>
        </w:rPr>
        <w:t xml:space="preserve"> </w:t>
      </w:r>
      <w:r w:rsidRPr="00025762">
        <w:t>Alfalfa mill hammer</w:t>
      </w:r>
      <w:r w:rsidR="00025762">
        <w:t xml:space="preserve">, </w:t>
      </w:r>
      <w:r w:rsidRPr="00025762">
        <w:t>Ammonia injector feet</w:t>
      </w:r>
      <w:r w:rsidR="00025762">
        <w:t xml:space="preserve">, </w:t>
      </w:r>
      <w:r w:rsidRPr="00025762">
        <w:t>Bean knives</w:t>
      </w:r>
      <w:r w:rsidR="00025762" w:rsidRPr="00025762">
        <w:rPr>
          <w:noProof/>
        </w:rPr>
        <w:t xml:space="preserve"> </w:t>
      </w:r>
    </w:p>
    <w:p w14:paraId="750581AC" w14:textId="433D2A50" w:rsidR="001C5961" w:rsidRPr="00025762" w:rsidRDefault="001C5961" w:rsidP="00025762">
      <w:pPr>
        <w:spacing w:after="0" w:line="240" w:lineRule="auto"/>
      </w:pPr>
      <w:r w:rsidRPr="00025762">
        <w:t>Colter’s</w:t>
      </w:r>
      <w:r w:rsidR="00025762">
        <w:t xml:space="preserve">, </w:t>
      </w:r>
      <w:r w:rsidRPr="00025762">
        <w:t>Corn planter runners</w:t>
      </w:r>
      <w:r w:rsidR="00025762">
        <w:t xml:space="preserve">, </w:t>
      </w:r>
      <w:r w:rsidRPr="00025762">
        <w:t>Hay chopper knives</w:t>
      </w:r>
    </w:p>
    <w:p w14:paraId="306BAE9C" w14:textId="1C22C358" w:rsidR="00025762" w:rsidRDefault="001C5961" w:rsidP="00025762">
      <w:pPr>
        <w:spacing w:after="0" w:line="240" w:lineRule="auto"/>
      </w:pPr>
      <w:r w:rsidRPr="00025762">
        <w:t>Potato digger</w:t>
      </w:r>
      <w:r w:rsidR="00025762">
        <w:t xml:space="preserve">, </w:t>
      </w:r>
      <w:r w:rsidRPr="00025762">
        <w:t>Shredders &amp; fibrizer hammers</w:t>
      </w:r>
      <w:r w:rsidR="00025762">
        <w:t xml:space="preserve">, </w:t>
      </w:r>
      <w:r w:rsidRPr="00025762">
        <w:t>Subsoil teeth</w:t>
      </w:r>
      <w:r w:rsidR="00526B6C">
        <w:t>.</w:t>
      </w:r>
    </w:p>
    <w:p w14:paraId="2AD66692" w14:textId="77777777" w:rsidR="00025762" w:rsidRPr="008B5434" w:rsidRDefault="00025762" w:rsidP="00025762">
      <w:pPr>
        <w:spacing w:after="0" w:line="240" w:lineRule="auto"/>
        <w:rPr>
          <w:sz w:val="16"/>
          <w:szCs w:val="16"/>
        </w:rPr>
      </w:pPr>
    </w:p>
    <w:p w14:paraId="201B3ECE" w14:textId="30F36DC4" w:rsidR="00025762" w:rsidRDefault="00EF4AAC" w:rsidP="00025762">
      <w:pPr>
        <w:spacing w:after="0" w:line="240" w:lineRule="auto"/>
      </w:pPr>
      <w:r w:rsidRPr="00025762">
        <w:rPr>
          <w:noProof/>
          <w:sz w:val="32"/>
          <w:szCs w:val="32"/>
        </w:rPr>
        <w:drawing>
          <wp:anchor distT="0" distB="0" distL="114300" distR="114300" simplePos="0" relativeHeight="251664384" behindDoc="0" locked="0" layoutInCell="1" allowOverlap="1" wp14:anchorId="633F5E3C" wp14:editId="004F321D">
            <wp:simplePos x="0" y="0"/>
            <wp:positionH relativeFrom="margin">
              <wp:posOffset>4166870</wp:posOffset>
            </wp:positionH>
            <wp:positionV relativeFrom="paragraph">
              <wp:posOffset>80010</wp:posOffset>
            </wp:positionV>
            <wp:extent cx="1866900" cy="1445260"/>
            <wp:effectExtent l="76200" t="76200" r="133350" b="135890"/>
            <wp:wrapSquare wrapText="bothSides"/>
            <wp:docPr id="1" name="Picture 1" descr="F:\Sales Leads\ads and press release\Photos\plow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les Leads\ads and press release\Photos\plow blad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0638"/>
                    <a:stretch/>
                  </pic:blipFill>
                  <pic:spPr bwMode="auto">
                    <a:xfrm>
                      <a:off x="0" y="0"/>
                      <a:ext cx="1866900" cy="144526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4AAC">
        <w:rPr>
          <w:b/>
          <w:bCs/>
          <w:sz w:val="32"/>
          <w:szCs w:val="32"/>
        </w:rPr>
        <w:t>Postalloy® BT Chromalloy</w:t>
      </w:r>
      <w:r w:rsidRPr="00EF4AAC">
        <w:t xml:space="preserve"> </w:t>
      </w:r>
      <w:r>
        <w:t>is a chromium carbide bare tubular rod for oxy-acetylene applications. It is an ideal solution for extreme metal to earth applications. It offers excellent abrasion resistance with mild or moderate impact. It is well suited for applications requiring thin deposits. Excellent for application to tillage tools. It can be applied to carbon, low alloy, and manganese steels. Can be used in hot wear applications up to 900°F (482°C) .</w:t>
      </w:r>
      <w:r w:rsidR="00526B6C" w:rsidRPr="00526B6C">
        <w:t xml:space="preserve"> </w:t>
      </w:r>
      <w:r w:rsidR="00526B6C" w:rsidRPr="00025762">
        <w:t>Average hardness is 58-62 Rc</w:t>
      </w:r>
      <w:r w:rsidR="00526B6C">
        <w:t>.</w:t>
      </w:r>
    </w:p>
    <w:p w14:paraId="6B66EC17" w14:textId="6AF422B8" w:rsidR="006A465C" w:rsidRPr="00222A08" w:rsidRDefault="00EF4AAC" w:rsidP="00834FA4">
      <w:pPr>
        <w:spacing w:after="0" w:line="240" w:lineRule="auto"/>
        <w:rPr>
          <w:b/>
        </w:rPr>
      </w:pPr>
      <w:r w:rsidRPr="002B0F2B">
        <w:rPr>
          <w:b/>
        </w:rPr>
        <w:t xml:space="preserve">Applications </w:t>
      </w:r>
      <w:r w:rsidR="00526B6C">
        <w:rPr>
          <w:b/>
        </w:rPr>
        <w:t>i</w:t>
      </w:r>
      <w:r w:rsidRPr="002B0F2B">
        <w:rPr>
          <w:b/>
        </w:rPr>
        <w:t>nclude</w:t>
      </w:r>
      <w:r w:rsidR="00526B6C">
        <w:rPr>
          <w:b/>
        </w:rPr>
        <w:t xml:space="preserve"> </w:t>
      </w:r>
      <w:r w:rsidRPr="00EF4AAC">
        <w:rPr>
          <w:rFonts w:cstheme="minorHAnsi"/>
          <w:color w:val="000000" w:themeColor="text1"/>
        </w:rPr>
        <w:t xml:space="preserve">Tillage Tools, Plow shares, </w:t>
      </w:r>
      <w:r>
        <w:rPr>
          <w:rFonts w:cstheme="minorHAnsi"/>
          <w:color w:val="000000" w:themeColor="text1"/>
        </w:rPr>
        <w:t>Sweeps, Sand Chutes, Subsoiler blades.</w:t>
      </w:r>
    </w:p>
    <w:p w14:paraId="438087CD" w14:textId="7876AFB2" w:rsidR="006A465C" w:rsidRPr="005137C2" w:rsidRDefault="009728F9" w:rsidP="009728F9">
      <w:pPr>
        <w:spacing w:after="0" w:line="240" w:lineRule="auto"/>
        <w:jc w:val="center"/>
        <w:rPr>
          <w:b/>
          <w:bCs/>
        </w:rPr>
      </w:pPr>
      <w:hyperlink r:id="rId10" w:history="1">
        <w:r w:rsidR="006A465C" w:rsidRPr="00D77EF1">
          <w:rPr>
            <w:rStyle w:val="Hyperlink"/>
            <w:b/>
            <w:bCs/>
          </w:rPr>
          <w:t>www.hardfacetechnologies.com</w:t>
        </w:r>
      </w:hyperlink>
    </w:p>
    <w:p w14:paraId="465CABC7" w14:textId="77777777" w:rsidR="005137C2" w:rsidRPr="005137C2" w:rsidRDefault="005137C2" w:rsidP="00025762">
      <w:pPr>
        <w:spacing w:after="0" w:line="240" w:lineRule="auto"/>
        <w:rPr>
          <w:b/>
          <w:bCs/>
          <w:sz w:val="20"/>
          <w:szCs w:val="20"/>
        </w:rPr>
      </w:pPr>
      <w:r w:rsidRPr="005137C2">
        <w:rPr>
          <w:b/>
          <w:bCs/>
          <w:sz w:val="20"/>
          <w:szCs w:val="20"/>
        </w:rPr>
        <w:t>5500 West 164</w:t>
      </w:r>
      <w:r w:rsidRPr="005137C2">
        <w:rPr>
          <w:b/>
          <w:bCs/>
          <w:sz w:val="20"/>
          <w:szCs w:val="20"/>
          <w:vertAlign w:val="superscript"/>
        </w:rPr>
        <w:t>th</w:t>
      </w:r>
      <w:r w:rsidRPr="005137C2">
        <w:rPr>
          <w:b/>
          <w:bCs/>
          <w:sz w:val="20"/>
          <w:szCs w:val="20"/>
        </w:rPr>
        <w:t xml:space="preserve"> Street Cleveland, OH 44142  USA Phone: (216) 265-9000   Fax: (216) 265-9030</w:t>
      </w:r>
    </w:p>
    <w:p w14:paraId="6C36D6E5" w14:textId="77777777" w:rsidR="005137C2" w:rsidRPr="005137C2" w:rsidRDefault="005137C2" w:rsidP="005137C2">
      <w:pPr>
        <w:spacing w:after="0" w:line="240" w:lineRule="auto"/>
        <w:rPr>
          <w:b/>
          <w:bCs/>
          <w:sz w:val="20"/>
          <w:szCs w:val="20"/>
        </w:rPr>
      </w:pPr>
      <w:r w:rsidRPr="005137C2">
        <w:rPr>
          <w:b/>
          <w:bCs/>
          <w:sz w:val="20"/>
          <w:szCs w:val="20"/>
        </w:rPr>
        <w:t>Mike Korba mkorba@postle.com</w:t>
      </w:r>
    </w:p>
    <w:p w14:paraId="5148FABC" w14:textId="77777777" w:rsidR="00D058A0" w:rsidRDefault="00D058A0"/>
    <w:sectPr w:rsidR="00D058A0" w:rsidSect="003E60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2F5F" w14:textId="77777777" w:rsidR="00D058A0" w:rsidRDefault="00D058A0" w:rsidP="00D058A0">
      <w:pPr>
        <w:spacing w:after="0" w:line="240" w:lineRule="auto"/>
      </w:pPr>
      <w:r>
        <w:separator/>
      </w:r>
    </w:p>
  </w:endnote>
  <w:endnote w:type="continuationSeparator" w:id="0">
    <w:p w14:paraId="7407F206" w14:textId="77777777" w:rsidR="00D058A0" w:rsidRDefault="00D058A0" w:rsidP="00D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E5D" w14:textId="77777777" w:rsidR="00D058A0" w:rsidRDefault="00D058A0" w:rsidP="00D058A0">
      <w:pPr>
        <w:spacing w:after="0" w:line="240" w:lineRule="auto"/>
      </w:pPr>
      <w:r>
        <w:separator/>
      </w:r>
    </w:p>
  </w:footnote>
  <w:footnote w:type="continuationSeparator" w:id="0">
    <w:p w14:paraId="7FAF2EFE" w14:textId="77777777" w:rsidR="00D058A0" w:rsidRDefault="00D058A0" w:rsidP="00D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1C0" w14:textId="30CB592E" w:rsidR="00D058A0" w:rsidRDefault="00222A08" w:rsidP="003E60BD">
    <w:pPr>
      <w:pStyle w:val="Header"/>
      <w:tabs>
        <w:tab w:val="clear" w:pos="9360"/>
        <w:tab w:val="left" w:pos="5940"/>
      </w:tabs>
    </w:pPr>
    <w:r w:rsidRPr="00A81D66">
      <w:rPr>
        <w:noProof/>
      </w:rPr>
      <w:drawing>
        <wp:anchor distT="0" distB="0" distL="114300" distR="114300" simplePos="0" relativeHeight="251659264" behindDoc="1" locked="0" layoutInCell="1" allowOverlap="1" wp14:anchorId="14ECF52E" wp14:editId="38D5231C">
          <wp:simplePos x="0" y="0"/>
          <wp:positionH relativeFrom="column">
            <wp:posOffset>1257300</wp:posOffset>
          </wp:positionH>
          <wp:positionV relativeFrom="topMargin">
            <wp:posOffset>168442</wp:posOffset>
          </wp:positionV>
          <wp:extent cx="763237" cy="78438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36" cy="786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0BD" w:rsidRPr="00A81D66">
      <w:rPr>
        <w:noProof/>
      </w:rPr>
      <w:drawing>
        <wp:anchor distT="0" distB="0" distL="114300" distR="114300" simplePos="0" relativeHeight="251661312" behindDoc="1" locked="0" layoutInCell="1" allowOverlap="1" wp14:anchorId="2D3E9CFF" wp14:editId="3536BEE6">
          <wp:simplePos x="0" y="0"/>
          <wp:positionH relativeFrom="margin">
            <wp:posOffset>2105526</wp:posOffset>
          </wp:positionH>
          <wp:positionV relativeFrom="topMargin">
            <wp:align>bottom</wp:align>
          </wp:positionV>
          <wp:extent cx="2297940" cy="691816"/>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940" cy="691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858">
      <w:tab/>
    </w:r>
    <w:r w:rsidR="003E60BD">
      <w:tab/>
    </w:r>
  </w:p>
  <w:p w14:paraId="0DF83CE9" w14:textId="34928023" w:rsidR="00D058A0" w:rsidRPr="00D058A0" w:rsidRDefault="009631D9" w:rsidP="009631D9">
    <w:pPr>
      <w:pStyle w:val="Header"/>
      <w:tabs>
        <w:tab w:val="clear" w:pos="4680"/>
        <w:tab w:val="clear" w:pos="9360"/>
        <w:tab w:val="left" w:pos="19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3A9"/>
    <w:multiLevelType w:val="hybridMultilevel"/>
    <w:tmpl w:val="FF9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25908"/>
    <w:multiLevelType w:val="hybridMultilevel"/>
    <w:tmpl w:val="7EC0E90E"/>
    <w:lvl w:ilvl="0" w:tplc="4AB0D8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439F7"/>
    <w:multiLevelType w:val="hybridMultilevel"/>
    <w:tmpl w:val="CA7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66C39"/>
    <w:multiLevelType w:val="hybridMultilevel"/>
    <w:tmpl w:val="1C2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7623D"/>
    <w:multiLevelType w:val="hybridMultilevel"/>
    <w:tmpl w:val="0DA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035353">
    <w:abstractNumId w:val="2"/>
  </w:num>
  <w:num w:numId="2" w16cid:durableId="606277890">
    <w:abstractNumId w:val="4"/>
  </w:num>
  <w:num w:numId="3" w16cid:durableId="112600561">
    <w:abstractNumId w:val="3"/>
  </w:num>
  <w:num w:numId="4" w16cid:durableId="1306929935">
    <w:abstractNumId w:val="0"/>
  </w:num>
  <w:num w:numId="5" w16cid:durableId="29919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20"/>
  <w:characterSpacingControl w:val="doNotCompress"/>
  <w:hdrShapeDefaults>
    <o:shapedefaults v:ext="edit" spidmax="6145">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A0"/>
    <w:rsid w:val="00020595"/>
    <w:rsid w:val="00025762"/>
    <w:rsid w:val="00025F44"/>
    <w:rsid w:val="001C5961"/>
    <w:rsid w:val="00222A08"/>
    <w:rsid w:val="00240D15"/>
    <w:rsid w:val="002B0F2B"/>
    <w:rsid w:val="00393858"/>
    <w:rsid w:val="003E60BD"/>
    <w:rsid w:val="005137C2"/>
    <w:rsid w:val="00526B6C"/>
    <w:rsid w:val="006233FB"/>
    <w:rsid w:val="006A465C"/>
    <w:rsid w:val="00756D1E"/>
    <w:rsid w:val="00834FA4"/>
    <w:rsid w:val="00882593"/>
    <w:rsid w:val="0088451C"/>
    <w:rsid w:val="008B5434"/>
    <w:rsid w:val="009631D9"/>
    <w:rsid w:val="009728F9"/>
    <w:rsid w:val="009C59A3"/>
    <w:rsid w:val="009E7FCE"/>
    <w:rsid w:val="00C510AE"/>
    <w:rsid w:val="00CB70DE"/>
    <w:rsid w:val="00D058A0"/>
    <w:rsid w:val="00E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661]"/>
    </o:shapedefaults>
    <o:shapelayout v:ext="edit">
      <o:idmap v:ext="edit" data="1"/>
    </o:shapelayout>
  </w:shapeDefaults>
  <w:decimalSymbol w:val="."/>
  <w:listSeparator w:val=","/>
  <w14:docId w14:val="27BDC751"/>
  <w15:chartTrackingRefBased/>
  <w15:docId w15:val="{86A0FA47-F91E-4025-9E04-FE17C1D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058A0"/>
    <w:pPr>
      <w:numPr>
        <w:ilvl w:val="1"/>
      </w:numPr>
      <w:spacing w:after="0" w:line="276" w:lineRule="auto"/>
      <w:contextualSpacing/>
    </w:pPr>
    <w:rPr>
      <w:color w:val="1F3864" w:themeColor="accent1" w:themeShade="80"/>
      <w:kern w:val="2"/>
      <w:sz w:val="18"/>
      <w:szCs w:val="18"/>
      <w:lang w:eastAsia="ja-JP"/>
      <w14:ligatures w14:val="standard"/>
    </w:rPr>
  </w:style>
  <w:style w:type="character" w:customStyle="1" w:styleId="SubtitleChar">
    <w:name w:val="Subtitle Char"/>
    <w:basedOn w:val="DefaultParagraphFont"/>
    <w:link w:val="Subtitle"/>
    <w:uiPriority w:val="2"/>
    <w:rsid w:val="00D058A0"/>
    <w:rPr>
      <w:color w:val="1F3864" w:themeColor="accent1" w:themeShade="80"/>
      <w:kern w:val="2"/>
      <w:sz w:val="18"/>
      <w:szCs w:val="18"/>
      <w:lang w:eastAsia="ja-JP"/>
      <w14:ligatures w14:val="standard"/>
    </w:rPr>
  </w:style>
  <w:style w:type="paragraph" w:styleId="Header">
    <w:name w:val="header"/>
    <w:basedOn w:val="Normal"/>
    <w:link w:val="HeaderChar"/>
    <w:uiPriority w:val="99"/>
    <w:unhideWhenUsed/>
    <w:rsid w:val="00D0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A0"/>
  </w:style>
  <w:style w:type="paragraph" w:styleId="Footer">
    <w:name w:val="footer"/>
    <w:basedOn w:val="Normal"/>
    <w:link w:val="FooterChar"/>
    <w:uiPriority w:val="99"/>
    <w:unhideWhenUsed/>
    <w:rsid w:val="00D0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A0"/>
  </w:style>
  <w:style w:type="paragraph" w:customStyle="1" w:styleId="BlockHeading">
    <w:name w:val="Block Heading"/>
    <w:basedOn w:val="Normal"/>
    <w:uiPriority w:val="1"/>
    <w:qFormat/>
    <w:rsid w:val="00D058A0"/>
    <w:pPr>
      <w:spacing w:before="98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14:ligatures w14:val="standard"/>
    </w:rPr>
  </w:style>
  <w:style w:type="paragraph" w:styleId="BlockText">
    <w:name w:val="Block Text"/>
    <w:basedOn w:val="Normal"/>
    <w:uiPriority w:val="1"/>
    <w:unhideWhenUsed/>
    <w:qFormat/>
    <w:rsid w:val="00D058A0"/>
    <w:pPr>
      <w:spacing w:line="252" w:lineRule="auto"/>
      <w:ind w:left="504" w:right="504"/>
    </w:pPr>
    <w:rPr>
      <w:color w:val="FFFFFF" w:themeColor="background1"/>
      <w:kern w:val="2"/>
      <w:sz w:val="20"/>
      <w:szCs w:val="18"/>
      <w:lang w:eastAsia="ja-JP"/>
      <w14:ligatures w14:val="standard"/>
    </w:rPr>
  </w:style>
  <w:style w:type="paragraph" w:styleId="ListParagraph">
    <w:name w:val="List Paragraph"/>
    <w:basedOn w:val="Normal"/>
    <w:uiPriority w:val="34"/>
    <w:unhideWhenUsed/>
    <w:qFormat/>
    <w:rsid w:val="00D058A0"/>
    <w:pPr>
      <w:spacing w:line="276" w:lineRule="auto"/>
      <w:ind w:left="720"/>
      <w:contextualSpacing/>
    </w:pPr>
    <w:rPr>
      <w:color w:val="262626" w:themeColor="text1" w:themeTint="D9"/>
      <w:kern w:val="2"/>
      <w:sz w:val="18"/>
      <w:szCs w:val="18"/>
      <w:lang w:eastAsia="ja-JP"/>
      <w14:ligatures w14:val="standard"/>
    </w:rPr>
  </w:style>
  <w:style w:type="table" w:customStyle="1" w:styleId="HostTable">
    <w:name w:val="Host Table"/>
    <w:basedOn w:val="TableNormal"/>
    <w:uiPriority w:val="99"/>
    <w:rsid w:val="001C5961"/>
    <w:pPr>
      <w:spacing w:line="276" w:lineRule="auto"/>
    </w:pPr>
    <w:rPr>
      <w:color w:val="262626" w:themeColor="text1" w:themeTint="D9"/>
      <w:kern w:val="2"/>
      <w:sz w:val="18"/>
      <w:szCs w:val="18"/>
      <w:lang w:eastAsia="ja-JP"/>
      <w14:ligatures w14:val="standard"/>
    </w:rPr>
    <w:tblPr>
      <w:jc w:val="center"/>
      <w:tblCellMar>
        <w:left w:w="0" w:type="dxa"/>
        <w:right w:w="0" w:type="dxa"/>
      </w:tblCellMar>
    </w:tblPr>
    <w:trPr>
      <w:jc w:val="center"/>
    </w:trPr>
  </w:style>
  <w:style w:type="character" w:customStyle="1" w:styleId="bodytext">
    <w:name w:val="body_text"/>
    <w:basedOn w:val="DefaultParagraphFont"/>
    <w:rsid w:val="001C5961"/>
  </w:style>
  <w:style w:type="character" w:styleId="Hyperlink">
    <w:name w:val="Hyperlink"/>
    <w:basedOn w:val="DefaultParagraphFont"/>
    <w:uiPriority w:val="99"/>
    <w:unhideWhenUsed/>
    <w:rsid w:val="006A465C"/>
    <w:rPr>
      <w:color w:val="0563C1" w:themeColor="hyperlink"/>
      <w:u w:val="single"/>
    </w:rPr>
  </w:style>
  <w:style w:type="character" w:styleId="UnresolvedMention">
    <w:name w:val="Unresolved Mention"/>
    <w:basedOn w:val="DefaultParagraphFont"/>
    <w:uiPriority w:val="99"/>
    <w:semiHidden/>
    <w:unhideWhenUsed/>
    <w:rsid w:val="006A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dfacetechnologie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Weinhardt</dc:creator>
  <cp:keywords/>
  <dc:description/>
  <cp:lastModifiedBy>Daniel Weinhardt</cp:lastModifiedBy>
  <cp:revision>3</cp:revision>
  <cp:lastPrinted>2022-04-13T19:38:00Z</cp:lastPrinted>
  <dcterms:created xsi:type="dcterms:W3CDTF">2022-04-26T17:49:00Z</dcterms:created>
  <dcterms:modified xsi:type="dcterms:W3CDTF">2022-04-26T17:55:00Z</dcterms:modified>
</cp:coreProperties>
</file>